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E8" w:rsidRDefault="00A006E8" w:rsidP="00A006E8">
      <w:pPr>
        <w:rPr>
          <w:b/>
        </w:rPr>
      </w:pPr>
      <w:r>
        <w:rPr>
          <w:b/>
        </w:rPr>
        <w:t>USTANOVA „DJEČJI VRTIĆI“ MOSTAR</w:t>
      </w:r>
    </w:p>
    <w:p w:rsidR="00A006E8" w:rsidRDefault="00A006E8" w:rsidP="00A006E8">
      <w:pPr>
        <w:rPr>
          <w:b/>
        </w:rPr>
      </w:pPr>
      <w:r>
        <w:rPr>
          <w:b/>
        </w:rPr>
        <w:t>Upravno vijeće</w:t>
      </w:r>
    </w:p>
    <w:p w:rsidR="00A006E8" w:rsidRDefault="00A006E8" w:rsidP="00A006E8"/>
    <w:p w:rsidR="00A006E8" w:rsidRDefault="00A006E8" w:rsidP="00A006E8">
      <w:r>
        <w:t>Ur.br.:01-UV-313/23</w:t>
      </w:r>
    </w:p>
    <w:p w:rsidR="00A006E8" w:rsidRDefault="00A006E8" w:rsidP="00A006E8">
      <w:r>
        <w:t xml:space="preserve">Mostar, 20. 04. 2023. </w:t>
      </w:r>
    </w:p>
    <w:p w:rsidR="00A006E8" w:rsidRDefault="00A006E8" w:rsidP="00A006E8"/>
    <w:p w:rsidR="00A006E8" w:rsidRDefault="00A006E8" w:rsidP="00A006E8">
      <w:pPr>
        <w:pStyle w:val="Tijeloteksta"/>
      </w:pPr>
      <w:r>
        <w:tab/>
        <w:t>Na temelju članka 45. Zakona o predškolskom odgoju («Službene novine HNŽ», broj 5/2000) i članka 26. Statuta Ustanove «Dječji vrtići» Mostar (ur.br..01-UV-370/21, 30.04.2021.), Upravno vijeće Ustanove na sjednici održanoj 20. 04.2023. godine, donosi</w:t>
      </w:r>
    </w:p>
    <w:p w:rsidR="00A006E8" w:rsidRDefault="00A006E8" w:rsidP="00A006E8"/>
    <w:p w:rsidR="00A006E8" w:rsidRDefault="00A006E8" w:rsidP="00A006E8">
      <w:pPr>
        <w:jc w:val="center"/>
        <w:rPr>
          <w:b/>
        </w:rPr>
      </w:pPr>
      <w:r>
        <w:rPr>
          <w:b/>
        </w:rPr>
        <w:t>NAPUTAK</w:t>
      </w:r>
    </w:p>
    <w:p w:rsidR="00A006E8" w:rsidRDefault="00A006E8" w:rsidP="00A006E8">
      <w:pPr>
        <w:jc w:val="center"/>
        <w:rPr>
          <w:b/>
        </w:rPr>
      </w:pPr>
      <w:r>
        <w:rPr>
          <w:b/>
        </w:rPr>
        <w:t>o uvjetima i načinu obavljanja studentske prakse</w:t>
      </w:r>
    </w:p>
    <w:p w:rsidR="00A006E8" w:rsidRDefault="00A006E8" w:rsidP="00A006E8">
      <w:pPr>
        <w:jc w:val="center"/>
        <w:rPr>
          <w:b/>
        </w:rPr>
      </w:pPr>
      <w:r>
        <w:rPr>
          <w:b/>
        </w:rPr>
        <w:t>u Ustanovi „Dječji vrtići“ Mostar</w:t>
      </w:r>
    </w:p>
    <w:p w:rsidR="00A006E8" w:rsidRDefault="00A006E8" w:rsidP="00A006E8"/>
    <w:p w:rsidR="00A006E8" w:rsidRDefault="00A006E8" w:rsidP="00A006E8">
      <w:pPr>
        <w:jc w:val="center"/>
        <w:rPr>
          <w:b/>
        </w:rPr>
      </w:pPr>
      <w:r>
        <w:rPr>
          <w:b/>
        </w:rPr>
        <w:t>Članak 1.</w:t>
      </w:r>
    </w:p>
    <w:p w:rsidR="00A006E8" w:rsidRDefault="00A006E8" w:rsidP="00A006E8">
      <w:pPr>
        <w:jc w:val="both"/>
      </w:pPr>
      <w:r>
        <w:tab/>
        <w:t>Ovim Naputkom uređuju se uvjeti za obavljanje studentske prakse u organizacionim jedinicama Ustanove „Dječji vrtići“ Mostar, planiranje i obavljanje studentske prakse te vođenje evidencije o obavljenoj studentskoj praksi.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2.</w:t>
      </w:r>
    </w:p>
    <w:p w:rsidR="00A006E8" w:rsidRDefault="00A006E8" w:rsidP="00A006E8">
      <w:pPr>
        <w:jc w:val="both"/>
      </w:pPr>
      <w:r>
        <w:tab/>
        <w:t xml:space="preserve">Pod studentskom praksom podrazumijeva se praktičan rad studenata uz primjenu stečenog znanja sa studija, bez naknade, radi stjecanja praktičnog znanja. </w:t>
      </w:r>
    </w:p>
    <w:p w:rsidR="00A006E8" w:rsidRDefault="00A006E8" w:rsidP="00A006E8">
      <w:pPr>
        <w:jc w:val="both"/>
      </w:pPr>
      <w:r>
        <w:tab/>
        <w:t>Studentsku praksu u organizacionim jedinicama Ustanove mogu obavljati samo studenti visokoobrazovnih ustanova u kojima je studentska praksa obvezan dio nastavnog plana i programa, a koji je u uskoj vezi sa djelatnošću odgoja i obrazovanja djece predškolskog uzrasta.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3.</w:t>
      </w:r>
    </w:p>
    <w:p w:rsidR="00A006E8" w:rsidRDefault="00A006E8" w:rsidP="00A006E8">
      <w:pPr>
        <w:jc w:val="both"/>
      </w:pPr>
      <w:r>
        <w:tab/>
        <w:t xml:space="preserve">Visokoškolska ustanova dostavlja pisani zahtjev sa iskazanim potrebama za obavljanje studentske prakse u Ustanovi „Dječji vrtići“ Mostar, najkasnije do 01. 11. za tekuću pedagošku/akademsku godinu. </w:t>
      </w:r>
    </w:p>
    <w:p w:rsidR="00A006E8" w:rsidRDefault="00A006E8" w:rsidP="00A006E8">
      <w:pPr>
        <w:ind w:firstLine="708"/>
        <w:jc w:val="both"/>
      </w:pPr>
      <w:r>
        <w:t xml:space="preserve">U zahtjevu se obvezno navodi broj potrebnih sati prakse za pojedini nastavni predmet, te okvirni broj studenata koji trebaju obaviti studentsku praksu. </w:t>
      </w:r>
    </w:p>
    <w:p w:rsidR="00A006E8" w:rsidRDefault="00A006E8" w:rsidP="00A006E8">
      <w:pPr>
        <w:jc w:val="both"/>
        <w:rPr>
          <w:i/>
        </w:rPr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4.</w:t>
      </w:r>
    </w:p>
    <w:p w:rsidR="00A006E8" w:rsidRDefault="00A006E8" w:rsidP="00A006E8">
      <w:pPr>
        <w:jc w:val="both"/>
      </w:pPr>
      <w:r>
        <w:tab/>
        <w:t>Nakon što Ustanova „Dječji vrtići“ Mostar zaprimi i odobri zahtjeva iz članka 3. ovog naputka, Visokoškolska ustanove informira Ustanovu „Dječji vrtići“ Mostar o Planu obavljanja studentske prakse, koji treba pratiti mogućnosti i nadležnosti Ustanove.</w:t>
      </w:r>
    </w:p>
    <w:p w:rsidR="00A006E8" w:rsidRDefault="00A006E8" w:rsidP="00A006E8">
      <w:pPr>
        <w:ind w:firstLine="708"/>
        <w:jc w:val="both"/>
      </w:pPr>
      <w:r>
        <w:t>Plan obavljanja studentske prakse dostavlja se, voditelju studentske prakse, najkasnije petnaest (15) dana prije početka obavljanja prakse u elektronskoj formi, i obvezno sadrži:</w:t>
      </w:r>
    </w:p>
    <w:p w:rsidR="00A006E8" w:rsidRDefault="00A006E8" w:rsidP="00A006E8">
      <w:pPr>
        <w:numPr>
          <w:ilvl w:val="0"/>
          <w:numId w:val="1"/>
        </w:numPr>
        <w:jc w:val="both"/>
      </w:pPr>
      <w:r>
        <w:t>ime i prezime studenata za obavljanje studentske prakse, s naznakom godine studija,</w:t>
      </w:r>
    </w:p>
    <w:p w:rsidR="00A006E8" w:rsidRDefault="00A006E8" w:rsidP="00A006E8">
      <w:pPr>
        <w:numPr>
          <w:ilvl w:val="0"/>
          <w:numId w:val="1"/>
        </w:numPr>
        <w:jc w:val="both"/>
      </w:pPr>
      <w:r>
        <w:t>trajanje studentske prakse,</w:t>
      </w:r>
    </w:p>
    <w:p w:rsidR="00A006E8" w:rsidRDefault="00A006E8" w:rsidP="00A006E8">
      <w:pPr>
        <w:numPr>
          <w:ilvl w:val="0"/>
          <w:numId w:val="1"/>
        </w:numPr>
        <w:jc w:val="both"/>
      </w:pPr>
      <w:r>
        <w:t xml:space="preserve">konkretizaciju zadataka studenata na praksi. 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5.</w:t>
      </w:r>
    </w:p>
    <w:p w:rsidR="00A006E8" w:rsidRDefault="00A006E8" w:rsidP="00A006E8">
      <w:pPr>
        <w:ind w:firstLine="708"/>
        <w:jc w:val="both"/>
      </w:pPr>
      <w:r>
        <w:t>Voditelj studentske prakse obvezan je osigurati potpisivanje Izjave o povjerljivosti podataka od strane svakog studenta prije početka obavljanja studentske prakse. Uz Izjavu o povjerljivosti podataka, voditelj studentske prakse, dok traje studentska praksa, čuva i presliku sanitarne iskaznice te presliku studentske iskaznice.</w:t>
      </w:r>
    </w:p>
    <w:p w:rsidR="00A006E8" w:rsidRDefault="00A006E8" w:rsidP="00A006E8">
      <w:pPr>
        <w:ind w:firstLine="708"/>
        <w:jc w:val="both"/>
        <w:rPr>
          <w:i/>
        </w:rPr>
      </w:pPr>
    </w:p>
    <w:p w:rsidR="00A006E8" w:rsidRDefault="00A006E8" w:rsidP="00A006E8">
      <w:pPr>
        <w:ind w:firstLine="708"/>
        <w:jc w:val="both"/>
        <w:rPr>
          <w:i/>
        </w:rPr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lastRenderedPageBreak/>
        <w:t>Članak 6.</w:t>
      </w:r>
    </w:p>
    <w:p w:rsidR="00A006E8" w:rsidRDefault="00A006E8" w:rsidP="00A006E8">
      <w:pPr>
        <w:jc w:val="both"/>
      </w:pPr>
      <w:r>
        <w:tab/>
        <w:t>Voditelj studentske prakse vodi Evidenciju o obavljenoj studentskoj praksi, a koja se čuva najmanje 5 godina u elektronskoj formi.</w:t>
      </w:r>
    </w:p>
    <w:p w:rsidR="00A006E8" w:rsidRDefault="00A006E8" w:rsidP="00A006E8">
      <w:pPr>
        <w:ind w:firstLine="708"/>
        <w:jc w:val="both"/>
      </w:pPr>
      <w:r>
        <w:t>Evidencija o obavljenoj studentskoj praksi (evidencija o drugim osobama angažiranim kod poslodavca –studentska praksa i ostalo) obvezno sadrži: ime i prezime studenta, JMBG, spol, dan, mjesec i godina rođenja, prebivalište/boravište, broj, datum i naziv akta temeljem kojega se obavlja studentska praksa i ostalo, na kojim se poslovima obavlja praktična nastava/praksa, mjesto rada, datum početka obavljanja prakse, dan prestanka obavljanja prakse.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7.</w:t>
      </w:r>
    </w:p>
    <w:p w:rsidR="00A006E8" w:rsidRDefault="00A006E8" w:rsidP="00A006E8">
      <w:pPr>
        <w:jc w:val="both"/>
      </w:pPr>
      <w:r>
        <w:tab/>
        <w:t>Ustanova „Dječji vrtići“ Mostar može sklopiti Sporazum o suradnji sa visokoškolskom ustanovom u cilju detaljnijeg definiranja obavljanja studentske prakse, a u skladu sa ovim Naputkom.</w:t>
      </w: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8.</w:t>
      </w:r>
    </w:p>
    <w:p w:rsidR="00A006E8" w:rsidRDefault="00A006E8" w:rsidP="00A006E8">
      <w:pPr>
        <w:ind w:firstLine="708"/>
        <w:jc w:val="both"/>
      </w:pPr>
      <w:r>
        <w:t xml:space="preserve">Poslove voditelja studentske prakse u Ustanovi obavljaju stručni suradnici (pedagoginja, logoped, psiholog i edukacijski </w:t>
      </w:r>
      <w:proofErr w:type="spellStart"/>
      <w:r>
        <w:t>rehabilitator</w:t>
      </w:r>
      <w:proofErr w:type="spellEnd"/>
      <w:r>
        <w:t>), u suradnji s ravnateljem.</w:t>
      </w:r>
    </w:p>
    <w:p w:rsidR="00A006E8" w:rsidRDefault="00A006E8" w:rsidP="00A006E8">
      <w:pPr>
        <w:ind w:firstLine="708"/>
        <w:jc w:val="both"/>
      </w:pPr>
      <w:r>
        <w:t>Voditelji studentske prakse održavaju kontakte sa mentorom i prate obavljanje studentske prakse sukladno Planu obavljanja studentske prakse.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9.</w:t>
      </w:r>
    </w:p>
    <w:p w:rsidR="00A006E8" w:rsidRDefault="00A006E8" w:rsidP="00A006E8">
      <w:pPr>
        <w:jc w:val="both"/>
      </w:pPr>
      <w:r>
        <w:tab/>
        <w:t>Student je dužan obavljati studentsku praksu na način kako je to utvrđenom Planom te u suradnji sa voditeljem studentske prakse u Ustanovi. Na početku obavljanja studentske prakse upoznat će se sa osnovnim pravilima i mjerama sigurnosti djece u vrtiću, obavljanju drugih poslova i radnji, te općenito o funkcioniranju skupine u kojoj je raspoređen za obavljanje studentske prakse.</w:t>
      </w:r>
    </w:p>
    <w:p w:rsidR="00A006E8" w:rsidRDefault="00A006E8" w:rsidP="00A006E8">
      <w:pPr>
        <w:ind w:firstLine="708"/>
        <w:jc w:val="both"/>
      </w:pPr>
      <w:r>
        <w:t>Student je obvezan prije početka obavljanja studentske prakse dostaviti u Ustanovu ovjerenu sanitarnu iskaznicu, koja će sadržavati zakonom predviđene i obavljene preglede.</w:t>
      </w:r>
    </w:p>
    <w:p w:rsidR="00A006E8" w:rsidRDefault="00A006E8" w:rsidP="00A006E8">
      <w:pPr>
        <w:ind w:firstLine="708"/>
        <w:jc w:val="both"/>
      </w:pPr>
      <w:r>
        <w:t xml:space="preserve">Nakon uvida u sanitarnu iskaznicu i utvrđivanja njene valjanosti, voditelj studentske prakse vraća studentu sanitarnu iskaznicu. </w:t>
      </w:r>
    </w:p>
    <w:p w:rsidR="00A006E8" w:rsidRDefault="00A006E8" w:rsidP="00A006E8">
      <w:pPr>
        <w:ind w:firstLine="708"/>
        <w:jc w:val="both"/>
      </w:pPr>
      <w:r>
        <w:t xml:space="preserve">Svaki student koji se ne bude pridržavao pravila rada Ustanove biti će udaljen sa studentske prakse, a o čemu će se izvijestiti visokoškolska ustanova. 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10.</w:t>
      </w:r>
    </w:p>
    <w:p w:rsidR="00A006E8" w:rsidRDefault="00A006E8" w:rsidP="00A006E8">
      <w:pPr>
        <w:jc w:val="both"/>
      </w:pPr>
      <w:r>
        <w:tab/>
        <w:t>Nakon obavljene studentske prakse, ravnatelj Ustanove i mentor, na zahtjev studenta, potvrđuju ogovarajućom traženom dokumentacijom obavljenu praksu studenta.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both"/>
      </w:pPr>
    </w:p>
    <w:p w:rsidR="00A006E8" w:rsidRDefault="00A006E8" w:rsidP="00A006E8">
      <w:pPr>
        <w:jc w:val="center"/>
        <w:rPr>
          <w:b/>
        </w:rPr>
      </w:pPr>
      <w:r>
        <w:rPr>
          <w:b/>
        </w:rPr>
        <w:t>Članak 11.</w:t>
      </w:r>
    </w:p>
    <w:p w:rsidR="00A006E8" w:rsidRDefault="00A006E8" w:rsidP="00A006E8">
      <w:pPr>
        <w:jc w:val="both"/>
      </w:pPr>
      <w:r>
        <w:tab/>
        <w:t>Ovaj naputak stupa na snagu danom donošenja, od kada se i primjenjuje. Stupanjem na snagu ovog Naputka prestaje važiti Naputak o uvjetima i načinu obavljanja studentske prakse u Ustanovi „Dječji vrtići“ Mostar ur.br.:01-UV-474/15, 14.05.2015. godine.</w:t>
      </w:r>
    </w:p>
    <w:p w:rsidR="00A006E8" w:rsidRDefault="00A006E8" w:rsidP="00A006E8">
      <w:pPr>
        <w:jc w:val="both"/>
      </w:pPr>
      <w:r>
        <w:tab/>
        <w:t>Ovaj Naputak će se objaviti i na web stranici Ustanove.</w:t>
      </w:r>
    </w:p>
    <w:p w:rsidR="00A006E8" w:rsidRDefault="00A006E8" w:rsidP="00A006E8">
      <w:pPr>
        <w:jc w:val="both"/>
      </w:pPr>
    </w:p>
    <w:p w:rsidR="00A006E8" w:rsidRDefault="00A006E8" w:rsidP="00A006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Predsjednica Upravnog vijeća </w:t>
      </w:r>
    </w:p>
    <w:p w:rsidR="00A006E8" w:rsidRDefault="00A006E8" w:rsidP="00A006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6E8" w:rsidRDefault="00A006E8" w:rsidP="00A006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Jelena </w:t>
      </w:r>
      <w:proofErr w:type="spellStart"/>
      <w:r>
        <w:t>Drmać</w:t>
      </w:r>
      <w:proofErr w:type="spellEnd"/>
    </w:p>
    <w:p w:rsidR="00A006E8" w:rsidRDefault="00A006E8" w:rsidP="00A006E8">
      <w:pPr>
        <w:jc w:val="both"/>
      </w:pPr>
    </w:p>
    <w:p w:rsidR="00A006E8" w:rsidRDefault="00A006E8" w:rsidP="00A006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Ovjerava: Ravnateljica Ustanove</w:t>
      </w:r>
    </w:p>
    <w:p w:rsidR="00A006E8" w:rsidRDefault="00A006E8" w:rsidP="00A006E8">
      <w:pPr>
        <w:jc w:val="both"/>
      </w:pPr>
    </w:p>
    <w:p w:rsidR="00BB20A7" w:rsidRDefault="00A006E8" w:rsidP="00A006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Danijela </w:t>
      </w:r>
      <w:proofErr w:type="spellStart"/>
      <w:r>
        <w:t>Kegelj</w:t>
      </w:r>
      <w:bookmarkStart w:id="0" w:name="_GoBack"/>
      <w:bookmarkEnd w:id="0"/>
      <w:proofErr w:type="spellEnd"/>
    </w:p>
    <w:sectPr w:rsidR="00BB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3017"/>
    <w:multiLevelType w:val="hybridMultilevel"/>
    <w:tmpl w:val="7B864B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71"/>
    <w:rsid w:val="00562E71"/>
    <w:rsid w:val="00A006E8"/>
    <w:rsid w:val="00B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E1B9-B2DD-486A-8642-D42A255E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006E8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A006E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3</cp:revision>
  <dcterms:created xsi:type="dcterms:W3CDTF">2024-09-13T12:27:00Z</dcterms:created>
  <dcterms:modified xsi:type="dcterms:W3CDTF">2024-09-13T12:27:00Z</dcterms:modified>
</cp:coreProperties>
</file>